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37193" w14:textId="77777777" w:rsidR="00B35E4D" w:rsidRDefault="00606150" w:rsidP="00606150">
      <w:pPr>
        <w:pStyle w:val="Heading1"/>
        <w:rPr>
          <w:color w:val="943634" w:themeColor="accent2" w:themeShade="BF"/>
        </w:rPr>
      </w:pPr>
      <w:r w:rsidRPr="00606150">
        <w:rPr>
          <w:color w:val="943634" w:themeColor="accent2" w:themeShade="BF"/>
        </w:rPr>
        <w:t xml:space="preserve">1. </w:t>
      </w:r>
      <w:r>
        <w:rPr>
          <w:color w:val="943634" w:themeColor="accent2" w:themeShade="BF"/>
        </w:rPr>
        <w:t xml:space="preserve">Policy </w:t>
      </w:r>
      <w:r w:rsidR="009A25F7">
        <w:rPr>
          <w:color w:val="943634" w:themeColor="accent2" w:themeShade="BF"/>
        </w:rPr>
        <w:t xml:space="preserve">Statement </w:t>
      </w:r>
    </w:p>
    <w:p w14:paraId="3798C5EE" w14:textId="77777777" w:rsidR="009A25F7" w:rsidRDefault="00A527E7" w:rsidP="00637EF4">
      <w:r>
        <w:t xml:space="preserve">Aldgate Primary School </w:t>
      </w:r>
      <w:r w:rsidR="00760BD7">
        <w:t>OSHC endeavours to create a safe, nurturing and inviting environment for all who enter, chi</w:t>
      </w:r>
      <w:r w:rsidR="000A0B77">
        <w:t>ldren, families and educators. The p</w:t>
      </w:r>
      <w:r w:rsidR="00760BD7">
        <w:t>rogram foundation, My</w:t>
      </w:r>
      <w:r w:rsidR="00760BD7">
        <w:rPr>
          <w:i/>
        </w:rPr>
        <w:t xml:space="preserve"> Time, Our Place </w:t>
      </w:r>
      <w:r w:rsidR="00760BD7" w:rsidRPr="00841035">
        <w:rPr>
          <w:i/>
        </w:rPr>
        <w:t>Framework</w:t>
      </w:r>
      <w:r w:rsidR="00760BD7">
        <w:rPr>
          <w:i/>
        </w:rPr>
        <w:t xml:space="preserve"> for School Age Care in Australia, </w:t>
      </w:r>
      <w:r w:rsidR="00760BD7">
        <w:t xml:space="preserve">facilitates children to learn cooperation, respect and resilience, all attributes that make such an environment. </w:t>
      </w:r>
      <w:r w:rsidR="009A25F7">
        <w:t xml:space="preserve">Educators will facilitate children to develop social skills and learn appropriate behaviours, with the services behaviour management process developed to enable this learning. </w:t>
      </w:r>
      <w:r w:rsidR="00E775AD">
        <w:t>Children and Educators are to be treated respectfully</w:t>
      </w:r>
      <w:r w:rsidR="009A25F7">
        <w:t xml:space="preserve"> at all times</w:t>
      </w:r>
    </w:p>
    <w:p w14:paraId="7AEE17C5" w14:textId="77777777" w:rsidR="00001755" w:rsidRPr="009A25F7" w:rsidRDefault="00760BD7" w:rsidP="009A25F7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2</w:t>
      </w:r>
      <w:r w:rsidR="00606150" w:rsidRPr="00606150">
        <w:rPr>
          <w:color w:val="943634" w:themeColor="accent2" w:themeShade="BF"/>
        </w:rPr>
        <w:t>. Relationship to Regulations &amp; The National Quality Framework</w:t>
      </w:r>
    </w:p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1452"/>
        <w:gridCol w:w="8516"/>
      </w:tblGrid>
      <w:tr w:rsidR="00001755" w14:paraId="54C804AA" w14:textId="77777777" w:rsidTr="00125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1B12D861" w14:textId="77777777" w:rsidR="00001755" w:rsidRPr="00D14979" w:rsidRDefault="00001755" w:rsidP="00125FD5">
            <w:pPr>
              <w:rPr>
                <w:b w:val="0"/>
              </w:rPr>
            </w:pPr>
            <w:r w:rsidRPr="00A94917">
              <w:t>Regulations</w:t>
            </w:r>
          </w:p>
        </w:tc>
        <w:tc>
          <w:tcPr>
            <w:tcW w:w="8516" w:type="dxa"/>
          </w:tcPr>
          <w:p w14:paraId="3D03C5CC" w14:textId="77777777" w:rsidR="00001755" w:rsidRDefault="00001755" w:rsidP="00125F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1755" w14:paraId="6FB0493B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1867DAA2" w14:textId="77777777" w:rsidR="00001755" w:rsidRPr="00A94917" w:rsidRDefault="00B300E4" w:rsidP="00125FD5">
            <w:pPr>
              <w:rPr>
                <w:b w:val="0"/>
              </w:rPr>
            </w:pPr>
            <w:r>
              <w:rPr>
                <w:b w:val="0"/>
              </w:rPr>
              <w:t>155</w:t>
            </w:r>
          </w:p>
        </w:tc>
        <w:tc>
          <w:tcPr>
            <w:tcW w:w="8516" w:type="dxa"/>
          </w:tcPr>
          <w:p w14:paraId="633B2967" w14:textId="77777777" w:rsidR="00001755" w:rsidRPr="00206C74" w:rsidRDefault="00B300E4" w:rsidP="00125FD5">
            <w:pPr>
              <w:spacing w:before="100" w:beforeAutospacing="1" w:after="100" w:afterAutospacing="1"/>
              <w:outlineLvl w:val="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lang w:eastAsia="en-AU"/>
              </w:rPr>
            </w:pPr>
            <w:r>
              <w:rPr>
                <w:rFonts w:eastAsia="Times New Roman" w:cs="Times New Roman"/>
                <w:bCs/>
                <w:color w:val="000000"/>
                <w:lang w:eastAsia="en-AU"/>
              </w:rPr>
              <w:t>Interactions with children</w:t>
            </w:r>
          </w:p>
        </w:tc>
      </w:tr>
      <w:tr w:rsidR="00001755" w14:paraId="047E3BA1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58F63D17" w14:textId="77777777" w:rsidR="00001755" w:rsidRDefault="00001755" w:rsidP="00125FD5">
            <w:pPr>
              <w:rPr>
                <w:b w:val="0"/>
              </w:rPr>
            </w:pPr>
          </w:p>
        </w:tc>
        <w:tc>
          <w:tcPr>
            <w:tcW w:w="8516" w:type="dxa"/>
          </w:tcPr>
          <w:p w14:paraId="7992817B" w14:textId="77777777" w:rsidR="00001755" w:rsidRPr="00A94917" w:rsidRDefault="00001755" w:rsidP="00125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9C25159" w14:textId="77777777" w:rsidR="00001755" w:rsidRDefault="00001755" w:rsidP="00001755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1384"/>
        <w:gridCol w:w="8584"/>
      </w:tblGrid>
      <w:tr w:rsidR="00001755" w14:paraId="58E3E6F7" w14:textId="77777777" w:rsidTr="00125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2EB7B693" w14:textId="77777777" w:rsidR="00001755" w:rsidRDefault="00001755" w:rsidP="00125FD5"/>
        </w:tc>
      </w:tr>
      <w:tr w:rsidR="00001755" w14:paraId="086CB5FB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3A206919" w14:textId="77777777" w:rsidR="00001755" w:rsidRDefault="00001755" w:rsidP="00125FD5">
            <w:r>
              <w:t>National Quality Standards</w:t>
            </w:r>
          </w:p>
        </w:tc>
      </w:tr>
      <w:tr w:rsidR="00001755" w14:paraId="30981BB8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D8E261D" w14:textId="77777777" w:rsidR="00001755" w:rsidRPr="002B182B" w:rsidRDefault="009A25F7" w:rsidP="00125FD5">
            <w:pPr>
              <w:rPr>
                <w:b w:val="0"/>
              </w:rPr>
            </w:pPr>
            <w:r>
              <w:rPr>
                <w:b w:val="0"/>
              </w:rPr>
              <w:t>5.2</w:t>
            </w:r>
            <w:r w:rsidR="00B300E4">
              <w:rPr>
                <w:b w:val="0"/>
              </w:rPr>
              <w:t>.1</w:t>
            </w:r>
          </w:p>
        </w:tc>
        <w:tc>
          <w:tcPr>
            <w:tcW w:w="8584" w:type="dxa"/>
          </w:tcPr>
          <w:p w14:paraId="61590EC2" w14:textId="77777777" w:rsidR="00001755" w:rsidRDefault="00B300E4" w:rsidP="00125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Children are supported to collaborate, learn from and help each other </w:t>
            </w:r>
          </w:p>
        </w:tc>
      </w:tr>
      <w:tr w:rsidR="00001755" w14:paraId="1DC5C3EC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66C2341" w14:textId="77777777" w:rsidR="00001755" w:rsidRDefault="00B300E4" w:rsidP="00125FD5">
            <w:pPr>
              <w:rPr>
                <w:b w:val="0"/>
              </w:rPr>
            </w:pPr>
            <w:r>
              <w:rPr>
                <w:b w:val="0"/>
              </w:rPr>
              <w:t>5.2.2</w:t>
            </w:r>
          </w:p>
        </w:tc>
        <w:tc>
          <w:tcPr>
            <w:tcW w:w="8584" w:type="dxa"/>
          </w:tcPr>
          <w:p w14:paraId="0D916469" w14:textId="40E885A1" w:rsidR="00001755" w:rsidRDefault="00B300E4" w:rsidP="00125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Each child is supported to regulate their own behaviour, respond appropriately to the behaviour </w:t>
            </w:r>
            <w:r w:rsidR="00EB30DF">
              <w:t>o</w:t>
            </w:r>
            <w:r>
              <w:t xml:space="preserve">f others and communicate effectively to resolve conflicts </w:t>
            </w:r>
          </w:p>
        </w:tc>
      </w:tr>
    </w:tbl>
    <w:p w14:paraId="46F9FBEB" w14:textId="77777777" w:rsidR="00001755" w:rsidRDefault="00001755" w:rsidP="00001755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4984"/>
        <w:gridCol w:w="4984"/>
      </w:tblGrid>
      <w:tr w:rsidR="00001755" w14:paraId="466159FB" w14:textId="77777777" w:rsidTr="00125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4" w:type="dxa"/>
          </w:tcPr>
          <w:p w14:paraId="7F422F46" w14:textId="77777777" w:rsidR="00001755" w:rsidRDefault="00001755" w:rsidP="00125FD5"/>
        </w:tc>
        <w:tc>
          <w:tcPr>
            <w:tcW w:w="4984" w:type="dxa"/>
          </w:tcPr>
          <w:p w14:paraId="291C8685" w14:textId="77777777" w:rsidR="00001755" w:rsidRDefault="00001755" w:rsidP="00125F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01755" w14:paraId="05025365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1FC5DED5" w14:textId="77777777" w:rsidR="00001755" w:rsidRPr="00206C74" w:rsidRDefault="00001755" w:rsidP="00125FD5">
            <w:pPr>
              <w:rPr>
                <w:b w:val="0"/>
              </w:rPr>
            </w:pPr>
            <w:r>
              <w:t xml:space="preserve">Other Policies </w:t>
            </w:r>
          </w:p>
        </w:tc>
      </w:tr>
      <w:tr w:rsidR="00001755" w14:paraId="29338A9D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4545FE24" w14:textId="77777777" w:rsidR="00001755" w:rsidRPr="0044059B" w:rsidRDefault="00B300E4" w:rsidP="00125FD5">
            <w:pPr>
              <w:rPr>
                <w:b w:val="0"/>
              </w:rPr>
            </w:pPr>
            <w:r>
              <w:rPr>
                <w:b w:val="0"/>
              </w:rPr>
              <w:t>Child Safe Environment (011)</w:t>
            </w:r>
          </w:p>
        </w:tc>
      </w:tr>
      <w:tr w:rsidR="00001755" w14:paraId="37A5D814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39597337" w14:textId="77777777" w:rsidR="00001755" w:rsidRPr="0044059B" w:rsidRDefault="00CD0DA0" w:rsidP="00125FD5">
            <w:pPr>
              <w:rPr>
                <w:b w:val="0"/>
              </w:rPr>
            </w:pPr>
            <w:r>
              <w:rPr>
                <w:b w:val="0"/>
              </w:rPr>
              <w:t>Confidentiality (018</w:t>
            </w:r>
            <w:r w:rsidR="00B300E4">
              <w:rPr>
                <w:b w:val="0"/>
              </w:rPr>
              <w:t>)</w:t>
            </w:r>
          </w:p>
        </w:tc>
      </w:tr>
      <w:tr w:rsidR="00001755" w14:paraId="107E4F9A" w14:textId="77777777" w:rsidTr="00125FD5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705F3B99" w14:textId="77777777" w:rsidR="00001755" w:rsidRPr="0044059B" w:rsidRDefault="00B300E4" w:rsidP="00125FD5">
            <w:pPr>
              <w:rPr>
                <w:b w:val="0"/>
              </w:rPr>
            </w:pPr>
            <w:r>
              <w:rPr>
                <w:b w:val="0"/>
              </w:rPr>
              <w:t>Risk Assessment (012)</w:t>
            </w:r>
          </w:p>
        </w:tc>
      </w:tr>
      <w:tr w:rsidR="00001755" w14:paraId="6A1CDECD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58C07387" w14:textId="77777777" w:rsidR="00001755" w:rsidRDefault="00001755" w:rsidP="00125FD5"/>
        </w:tc>
      </w:tr>
    </w:tbl>
    <w:p w14:paraId="709C59BA" w14:textId="77777777" w:rsidR="00001755" w:rsidRDefault="00001755" w:rsidP="00001755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9968"/>
      </w:tblGrid>
      <w:tr w:rsidR="00001755" w14:paraId="486C4EEC" w14:textId="77777777" w:rsidTr="00125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392B2D0E" w14:textId="77777777" w:rsidR="00001755" w:rsidRPr="00A24E9E" w:rsidRDefault="00001755" w:rsidP="00125FD5"/>
        </w:tc>
      </w:tr>
      <w:tr w:rsidR="00001755" w:rsidRPr="00CD5921" w14:paraId="28BDAE96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7E1C8F98" w14:textId="77777777" w:rsidR="00001755" w:rsidRPr="00A24E9E" w:rsidRDefault="00E750D2" w:rsidP="00125FD5">
            <w:pPr>
              <w:rPr>
                <w:b w:val="0"/>
              </w:rPr>
            </w:pPr>
            <w:r>
              <w:t xml:space="preserve">Relevant Documents </w:t>
            </w:r>
          </w:p>
        </w:tc>
      </w:tr>
      <w:tr w:rsidR="00001755" w:rsidRPr="00CD5921" w14:paraId="088F2CD2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0FDF676B" w14:textId="77777777" w:rsidR="00001755" w:rsidRPr="00760BD7" w:rsidRDefault="00760BD7" w:rsidP="00125FD5">
            <w:pPr>
              <w:rPr>
                <w:b w:val="0"/>
              </w:rPr>
            </w:pPr>
            <w:r w:rsidRPr="00760BD7">
              <w:rPr>
                <w:b w:val="0"/>
              </w:rPr>
              <w:t>My Time, Our Place Framework for School Age Care in Australia</w:t>
            </w:r>
          </w:p>
        </w:tc>
      </w:tr>
      <w:tr w:rsidR="00001755" w:rsidRPr="00CD5921" w14:paraId="48C258C5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77B7298F" w14:textId="77777777" w:rsidR="00001755" w:rsidRPr="00760BD7" w:rsidRDefault="009A25F7" w:rsidP="00125FD5">
            <w:pPr>
              <w:rPr>
                <w:b w:val="0"/>
              </w:rPr>
            </w:pPr>
            <w:r>
              <w:rPr>
                <w:b w:val="0"/>
              </w:rPr>
              <w:t xml:space="preserve">Behaviour Management Process </w:t>
            </w:r>
          </w:p>
        </w:tc>
      </w:tr>
      <w:tr w:rsidR="00001755" w:rsidRPr="00CD5921" w14:paraId="098B670A" w14:textId="77777777" w:rsidTr="00125FD5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62D4674A" w14:textId="77777777" w:rsidR="00001755" w:rsidRPr="00A24E9E" w:rsidRDefault="009A25F7" w:rsidP="00125FD5">
            <w:pPr>
              <w:rPr>
                <w:b w:val="0"/>
              </w:rPr>
            </w:pPr>
            <w:r>
              <w:rPr>
                <w:b w:val="0"/>
              </w:rPr>
              <w:t>Behaviour Reflection Form</w:t>
            </w:r>
          </w:p>
        </w:tc>
      </w:tr>
      <w:tr w:rsidR="00001755" w:rsidRPr="00CD5921" w14:paraId="4E869B9E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43FCA65A" w14:textId="77777777" w:rsidR="00001755" w:rsidRPr="00A24E9E" w:rsidRDefault="00001755" w:rsidP="00125FD5">
            <w:pPr>
              <w:rPr>
                <w:b w:val="0"/>
              </w:rPr>
            </w:pPr>
          </w:p>
        </w:tc>
      </w:tr>
    </w:tbl>
    <w:p w14:paraId="1D0CDCD5" w14:textId="77777777" w:rsidR="00001755" w:rsidRDefault="00001755" w:rsidP="00606150"/>
    <w:p w14:paraId="1180A874" w14:textId="77777777" w:rsidR="00FE07E7" w:rsidRDefault="00760BD7" w:rsidP="00FE07E7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lastRenderedPageBreak/>
        <w:t>3</w:t>
      </w:r>
      <w:r w:rsidR="00FE07E7" w:rsidRPr="00606150">
        <w:rPr>
          <w:color w:val="943634" w:themeColor="accent2" w:themeShade="BF"/>
        </w:rPr>
        <w:t>. Implementation of the Policy</w:t>
      </w:r>
    </w:p>
    <w:p w14:paraId="0FCB3226" w14:textId="77777777" w:rsidR="00FE07E7" w:rsidRDefault="00760BD7" w:rsidP="00FE07E7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FE07E7" w:rsidRPr="00BD7300">
        <w:rPr>
          <w:color w:val="943634" w:themeColor="accent2" w:themeShade="BF"/>
        </w:rPr>
        <w:t xml:space="preserve">.1 </w:t>
      </w:r>
      <w:r w:rsidR="00FE07E7">
        <w:rPr>
          <w:color w:val="943634" w:themeColor="accent2" w:themeShade="BF"/>
        </w:rPr>
        <w:t>Guiding Principles</w:t>
      </w:r>
      <w:r w:rsidR="00224F35">
        <w:rPr>
          <w:color w:val="943634" w:themeColor="accent2" w:themeShade="BF"/>
        </w:rPr>
        <w:t xml:space="preserve"> for Behaviour Management</w:t>
      </w:r>
    </w:p>
    <w:p w14:paraId="014FA4A4" w14:textId="77777777" w:rsidR="003B010D" w:rsidRDefault="00F41F12" w:rsidP="00224F35">
      <w:pPr>
        <w:pStyle w:val="ListParagraph"/>
        <w:numPr>
          <w:ilvl w:val="0"/>
          <w:numId w:val="11"/>
        </w:numPr>
      </w:pPr>
      <w:r>
        <w:t>Educator</w:t>
      </w:r>
      <w:r w:rsidR="00224F35">
        <w:t>s</w:t>
      </w:r>
      <w:r>
        <w:t xml:space="preserve"> </w:t>
      </w:r>
      <w:r w:rsidR="00224F35">
        <w:t>ensure children are continually guided positively and encouraged towards acceptable and inclusive behaviour in order to maintain their self-esteem, dignity and personal integrity.</w:t>
      </w:r>
    </w:p>
    <w:p w14:paraId="676BC9F8" w14:textId="77777777" w:rsidR="00224F35" w:rsidRDefault="00224F35" w:rsidP="00224F35">
      <w:pPr>
        <w:pStyle w:val="ListParagraph"/>
        <w:numPr>
          <w:ilvl w:val="0"/>
          <w:numId w:val="11"/>
        </w:numPr>
      </w:pPr>
      <w:r>
        <w:t>Educators guide children to recognise personal responsibilities and self-discipline.</w:t>
      </w:r>
    </w:p>
    <w:p w14:paraId="2D30173F" w14:textId="77777777" w:rsidR="00224F35" w:rsidRDefault="00224F35" w:rsidP="00224F35">
      <w:pPr>
        <w:pStyle w:val="ListParagraph"/>
        <w:numPr>
          <w:ilvl w:val="0"/>
          <w:numId w:val="11"/>
        </w:numPr>
      </w:pPr>
      <w:r>
        <w:t>Educators acknowledge that children can learn from their mistakes.</w:t>
      </w:r>
    </w:p>
    <w:p w14:paraId="28F89D43" w14:textId="77777777" w:rsidR="00224F35" w:rsidRDefault="00224F35" w:rsidP="00224F35">
      <w:pPr>
        <w:pStyle w:val="ListParagraph"/>
        <w:numPr>
          <w:ilvl w:val="0"/>
          <w:numId w:val="11"/>
        </w:numPr>
      </w:pPr>
      <w:r>
        <w:t xml:space="preserve">Educators approach behaviour management in a fair and consistent manner. </w:t>
      </w:r>
    </w:p>
    <w:p w14:paraId="64B5D0DB" w14:textId="77777777" w:rsidR="00224F35" w:rsidRDefault="00591CB7" w:rsidP="00224F35">
      <w:pPr>
        <w:pStyle w:val="ListParagraph"/>
        <w:numPr>
          <w:ilvl w:val="0"/>
          <w:numId w:val="11"/>
        </w:numPr>
      </w:pPr>
      <w:r>
        <w:t xml:space="preserve">Educators when guiding children’s behaviour, place focus on the behaviour and </w:t>
      </w:r>
      <w:r w:rsidR="00735A0D">
        <w:t>its</w:t>
      </w:r>
      <w:r>
        <w:t xml:space="preserve"> purpose not the child.</w:t>
      </w:r>
    </w:p>
    <w:p w14:paraId="2E1A4045" w14:textId="77777777" w:rsidR="00A96116" w:rsidRDefault="00A96116" w:rsidP="00224F35">
      <w:pPr>
        <w:pStyle w:val="ListParagraph"/>
        <w:numPr>
          <w:ilvl w:val="0"/>
          <w:numId w:val="11"/>
        </w:numPr>
      </w:pPr>
      <w:r>
        <w:t xml:space="preserve">Educators focus on positive behaviours rather than negative behaviours. </w:t>
      </w:r>
    </w:p>
    <w:p w14:paraId="40206152" w14:textId="77777777" w:rsidR="00591CB7" w:rsidRDefault="00591CB7" w:rsidP="00224F35">
      <w:pPr>
        <w:pStyle w:val="ListParagraph"/>
        <w:numPr>
          <w:ilvl w:val="0"/>
          <w:numId w:val="11"/>
        </w:numPr>
      </w:pPr>
      <w:r>
        <w:t>Educators recognise that a chil</w:t>
      </w:r>
      <w:r w:rsidR="00735A0D">
        <w:t>d’s behaviour is affected by a multitude of factors that at times are unclear.</w:t>
      </w:r>
    </w:p>
    <w:p w14:paraId="354260DB" w14:textId="77777777" w:rsidR="00735A0D" w:rsidRDefault="00735A0D" w:rsidP="00224F35">
      <w:pPr>
        <w:pStyle w:val="ListParagraph"/>
        <w:numPr>
          <w:ilvl w:val="0"/>
          <w:numId w:val="11"/>
        </w:numPr>
      </w:pPr>
      <w:r>
        <w:t xml:space="preserve">Educators work together with parent/guardians and staff at Aldgate Primary School and Aldgate Kindergarten to obtain insight into individual children’s behaviour and focus on positive strategies for guiding behaviour. </w:t>
      </w:r>
    </w:p>
    <w:p w14:paraId="4E8A71C6" w14:textId="77777777" w:rsidR="00735A0D" w:rsidRDefault="00735A0D" w:rsidP="00224F35">
      <w:pPr>
        <w:pStyle w:val="ListParagraph"/>
        <w:numPr>
          <w:ilvl w:val="0"/>
          <w:numId w:val="11"/>
        </w:numPr>
      </w:pPr>
      <w:r>
        <w:t xml:space="preserve">The </w:t>
      </w:r>
      <w:r w:rsidR="00A96116">
        <w:t>service</w:t>
      </w:r>
      <w:r w:rsidR="00E50D44">
        <w:t xml:space="preserve"> provide</w:t>
      </w:r>
      <w:r w:rsidR="000A0B77">
        <w:t>s</w:t>
      </w:r>
      <w:r w:rsidR="00E50D44">
        <w:t xml:space="preserve"> a wide and varied</w:t>
      </w:r>
      <w:r>
        <w:t xml:space="preserve"> program to reduce boredom and discontent, which tends to promote inappropriate behaviour. </w:t>
      </w:r>
    </w:p>
    <w:p w14:paraId="303B85F5" w14:textId="77777777" w:rsidR="00735A0D" w:rsidRDefault="00735A0D" w:rsidP="00224F35">
      <w:pPr>
        <w:pStyle w:val="ListParagraph"/>
        <w:numPr>
          <w:ilvl w:val="0"/>
          <w:numId w:val="11"/>
        </w:numPr>
      </w:pPr>
      <w:r>
        <w:t xml:space="preserve">Educators are explicit in the behavioural expectations of children while at Aldgate Primary School </w:t>
      </w:r>
      <w:r w:rsidR="00760BD7">
        <w:t>OSHC</w:t>
      </w:r>
      <w:r>
        <w:t xml:space="preserve">. </w:t>
      </w:r>
    </w:p>
    <w:p w14:paraId="768ED75A" w14:textId="77777777" w:rsidR="00735A0D" w:rsidRDefault="00760BD7" w:rsidP="00735A0D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735A0D">
        <w:rPr>
          <w:color w:val="943634" w:themeColor="accent2" w:themeShade="BF"/>
        </w:rPr>
        <w:t>.2</w:t>
      </w:r>
      <w:r w:rsidR="00735A0D" w:rsidRPr="00BD7300">
        <w:rPr>
          <w:color w:val="943634" w:themeColor="accent2" w:themeShade="BF"/>
        </w:rPr>
        <w:t xml:space="preserve"> </w:t>
      </w:r>
      <w:r w:rsidR="00735A0D">
        <w:rPr>
          <w:color w:val="943634" w:themeColor="accent2" w:themeShade="BF"/>
        </w:rPr>
        <w:t xml:space="preserve">Behaviour Expectations </w:t>
      </w:r>
    </w:p>
    <w:p w14:paraId="60E87F3F" w14:textId="77777777" w:rsidR="00735A0D" w:rsidRDefault="00735A0D" w:rsidP="00735A0D">
      <w:pPr>
        <w:pStyle w:val="ListParagraph"/>
        <w:numPr>
          <w:ilvl w:val="0"/>
          <w:numId w:val="17"/>
        </w:numPr>
      </w:pPr>
      <w:r>
        <w:t xml:space="preserve">The following </w:t>
      </w:r>
      <w:r w:rsidR="00A96116">
        <w:t xml:space="preserve">are the key behavioural rules Aldgate OSHC implements: </w:t>
      </w:r>
    </w:p>
    <w:p w14:paraId="52666EEC" w14:textId="77777777" w:rsidR="008F110E" w:rsidRPr="00735A0D" w:rsidRDefault="00A96116" w:rsidP="008F110E">
      <w:pPr>
        <w:pStyle w:val="ListParagraph"/>
        <w:numPr>
          <w:ilvl w:val="1"/>
          <w:numId w:val="20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>W</w:t>
      </w:r>
      <w:r w:rsidR="008F110E" w:rsidRPr="00735A0D">
        <w:rPr>
          <w:rFonts w:ascii="Century Gothic" w:hAnsi="Century Gothic"/>
          <w:szCs w:val="96"/>
        </w:rPr>
        <w:t>e lis</w:t>
      </w:r>
      <w:r>
        <w:rPr>
          <w:rFonts w:ascii="Century Gothic" w:hAnsi="Century Gothic"/>
          <w:szCs w:val="96"/>
        </w:rPr>
        <w:t>ten and follow instructions</w:t>
      </w:r>
    </w:p>
    <w:p w14:paraId="3EBA482C" w14:textId="335B5212" w:rsidR="008F110E" w:rsidRPr="00735A0D" w:rsidRDefault="00A96116" w:rsidP="008F110E">
      <w:pPr>
        <w:pStyle w:val="ListParagraph"/>
        <w:numPr>
          <w:ilvl w:val="1"/>
          <w:numId w:val="20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>W</w:t>
      </w:r>
      <w:r w:rsidR="008F110E" w:rsidRPr="00735A0D">
        <w:rPr>
          <w:rFonts w:ascii="Century Gothic" w:hAnsi="Century Gothic"/>
          <w:szCs w:val="96"/>
        </w:rPr>
        <w:t>e care an</w:t>
      </w:r>
      <w:r>
        <w:rPr>
          <w:rFonts w:ascii="Century Gothic" w:hAnsi="Century Gothic"/>
          <w:szCs w:val="96"/>
        </w:rPr>
        <w:t>d show respect for other people, possessions and space. W</w:t>
      </w:r>
      <w:r w:rsidR="008F110E" w:rsidRPr="00735A0D">
        <w:rPr>
          <w:rFonts w:ascii="Century Gothic" w:hAnsi="Century Gothic"/>
          <w:szCs w:val="96"/>
        </w:rPr>
        <w:t>e think first in order to not cause harm.</w:t>
      </w:r>
      <w:r>
        <w:rPr>
          <w:rFonts w:ascii="Century Gothic" w:hAnsi="Century Gothic"/>
          <w:szCs w:val="96"/>
        </w:rPr>
        <w:t xml:space="preserve"> Violence is not tolerated. </w:t>
      </w:r>
    </w:p>
    <w:p w14:paraId="0B6FA42B" w14:textId="77777777" w:rsidR="008F110E" w:rsidRPr="00735A0D" w:rsidRDefault="00A96116" w:rsidP="008F110E">
      <w:pPr>
        <w:pStyle w:val="ListParagraph"/>
        <w:numPr>
          <w:ilvl w:val="1"/>
          <w:numId w:val="20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>W</w:t>
      </w:r>
      <w:r w:rsidR="008F110E" w:rsidRPr="00735A0D">
        <w:rPr>
          <w:rFonts w:ascii="Century Gothic" w:hAnsi="Century Gothic"/>
          <w:szCs w:val="96"/>
        </w:rPr>
        <w:t xml:space="preserve">e speak appropriately, </w:t>
      </w:r>
      <w:r>
        <w:rPr>
          <w:rFonts w:ascii="Century Gothic" w:hAnsi="Century Gothic"/>
          <w:szCs w:val="96"/>
        </w:rPr>
        <w:t xml:space="preserve">we discuss rather than arguing and </w:t>
      </w:r>
      <w:r w:rsidR="008F110E" w:rsidRPr="00735A0D">
        <w:rPr>
          <w:rFonts w:ascii="Century Gothic" w:hAnsi="Century Gothic"/>
          <w:szCs w:val="96"/>
        </w:rPr>
        <w:t xml:space="preserve">we remain calm rather than using hurtful language. </w:t>
      </w:r>
    </w:p>
    <w:p w14:paraId="54F9B37A" w14:textId="77777777" w:rsidR="008F110E" w:rsidRPr="00ED0303" w:rsidRDefault="00A96116" w:rsidP="008F110E">
      <w:pPr>
        <w:pStyle w:val="ListParagraph"/>
        <w:numPr>
          <w:ilvl w:val="1"/>
          <w:numId w:val="20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>W</w:t>
      </w:r>
      <w:r w:rsidR="008F110E" w:rsidRPr="00735A0D">
        <w:rPr>
          <w:rFonts w:ascii="Century Gothic" w:hAnsi="Century Gothic"/>
          <w:szCs w:val="96"/>
        </w:rPr>
        <w:t>e are honest and tell the t</w:t>
      </w:r>
      <w:r w:rsidR="008F110E">
        <w:rPr>
          <w:rFonts w:ascii="Century Gothic" w:hAnsi="Century Gothic"/>
          <w:szCs w:val="96"/>
        </w:rPr>
        <w:t>ruth at all times, even when it i</w:t>
      </w:r>
      <w:r w:rsidR="008F110E" w:rsidRPr="00735A0D">
        <w:rPr>
          <w:rFonts w:ascii="Century Gothic" w:hAnsi="Century Gothic"/>
          <w:szCs w:val="96"/>
        </w:rPr>
        <w:t xml:space="preserve">s really </w:t>
      </w:r>
      <w:r w:rsidR="008F110E">
        <w:rPr>
          <w:rFonts w:ascii="Century Gothic" w:hAnsi="Century Gothic"/>
          <w:szCs w:val="96"/>
        </w:rPr>
        <w:t>difficult.</w:t>
      </w:r>
      <w:r w:rsidR="008F110E" w:rsidRPr="00735A0D">
        <w:rPr>
          <w:rFonts w:ascii="Century Gothic" w:hAnsi="Century Gothic"/>
          <w:szCs w:val="96"/>
        </w:rPr>
        <w:t xml:space="preserve"> </w:t>
      </w:r>
    </w:p>
    <w:p w14:paraId="0A672F75" w14:textId="77777777" w:rsidR="00735A0D" w:rsidRDefault="00760BD7" w:rsidP="00735A0D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735A0D">
        <w:rPr>
          <w:color w:val="943634" w:themeColor="accent2" w:themeShade="BF"/>
        </w:rPr>
        <w:t>.3</w:t>
      </w:r>
      <w:r w:rsidR="00735A0D" w:rsidRPr="00BD7300">
        <w:rPr>
          <w:color w:val="943634" w:themeColor="accent2" w:themeShade="BF"/>
        </w:rPr>
        <w:t xml:space="preserve"> </w:t>
      </w:r>
      <w:r w:rsidR="004F2C06">
        <w:rPr>
          <w:color w:val="943634" w:themeColor="accent2" w:themeShade="BF"/>
        </w:rPr>
        <w:t xml:space="preserve">Steps for Managing Inappropriate Behaviour </w:t>
      </w:r>
    </w:p>
    <w:p w14:paraId="339450B4" w14:textId="77777777" w:rsidR="00735A0D" w:rsidRDefault="004F2C06" w:rsidP="00735A0D">
      <w:pPr>
        <w:pStyle w:val="ListParagraph"/>
        <w:numPr>
          <w:ilvl w:val="0"/>
          <w:numId w:val="17"/>
        </w:numPr>
      </w:pPr>
      <w:r>
        <w:t>These steps are introduced when a child is engaging in an inappropriate</w:t>
      </w:r>
      <w:r w:rsidR="00A96116">
        <w:t xml:space="preserve"> or repetitively silly</w:t>
      </w:r>
      <w:r>
        <w:t xml:space="preserve"> behaviour. These steps are progressive and can be halted once the desired behaviour is exhibited.</w:t>
      </w:r>
    </w:p>
    <w:p w14:paraId="5BE8E1E1" w14:textId="77777777" w:rsidR="00A96116" w:rsidRDefault="00A96116" w:rsidP="00A96116"/>
    <w:p w14:paraId="102E6270" w14:textId="77777777" w:rsidR="00A96116" w:rsidRDefault="00A96116" w:rsidP="00A96116"/>
    <w:p w14:paraId="5E83132A" w14:textId="77777777" w:rsidR="00A96116" w:rsidRDefault="00A96116" w:rsidP="00A96116"/>
    <w:p w14:paraId="6583201A" w14:textId="77777777" w:rsidR="00A96116" w:rsidRDefault="00A96116" w:rsidP="00A96116"/>
    <w:p w14:paraId="72736A39" w14:textId="77777777" w:rsidR="00A96116" w:rsidRDefault="00A96116" w:rsidP="00A96116">
      <w:r>
        <w:rPr>
          <w:noProof/>
          <w:lang w:eastAsia="en-AU"/>
        </w:rPr>
        <w:lastRenderedPageBreak/>
        <w:drawing>
          <wp:anchor distT="0" distB="0" distL="114300" distR="114300" simplePos="0" relativeHeight="251654656" behindDoc="0" locked="0" layoutInCell="1" allowOverlap="1" wp14:anchorId="7809626B" wp14:editId="1B119570">
            <wp:simplePos x="0" y="0"/>
            <wp:positionH relativeFrom="column">
              <wp:posOffset>-83820</wp:posOffset>
            </wp:positionH>
            <wp:positionV relativeFrom="paragraph">
              <wp:posOffset>78740</wp:posOffset>
            </wp:positionV>
            <wp:extent cx="6352052" cy="7506970"/>
            <wp:effectExtent l="133350" t="114300" r="125095" b="17018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40" t="17770" r="29553" b="3029"/>
                    <a:stretch/>
                  </pic:blipFill>
                  <pic:spPr bwMode="auto">
                    <a:xfrm>
                      <a:off x="0" y="0"/>
                      <a:ext cx="6352052" cy="75069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BEF24F" w14:textId="77777777" w:rsidR="00A96116" w:rsidRDefault="00A96116" w:rsidP="00A96116">
      <w:r>
        <w:rPr>
          <w:noProof/>
          <w:lang w:eastAsia="en-AU"/>
        </w:rPr>
        <w:lastRenderedPageBreak/>
        <w:drawing>
          <wp:anchor distT="0" distB="0" distL="114300" distR="114300" simplePos="0" relativeHeight="251659776" behindDoc="0" locked="0" layoutInCell="1" allowOverlap="1" wp14:anchorId="0C9EB931" wp14:editId="40333590">
            <wp:simplePos x="0" y="0"/>
            <wp:positionH relativeFrom="column">
              <wp:posOffset>249555</wp:posOffset>
            </wp:positionH>
            <wp:positionV relativeFrom="paragraph">
              <wp:posOffset>160020</wp:posOffset>
            </wp:positionV>
            <wp:extent cx="5686425" cy="7621905"/>
            <wp:effectExtent l="133350" t="114300" r="123825" b="16954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47" t="17262" r="32168" b="3790"/>
                    <a:stretch/>
                  </pic:blipFill>
                  <pic:spPr bwMode="auto">
                    <a:xfrm>
                      <a:off x="0" y="0"/>
                      <a:ext cx="5686425" cy="76219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62A63A" w14:textId="77777777" w:rsidR="00A96116" w:rsidRDefault="00A96116" w:rsidP="00A96116">
      <w:r>
        <w:rPr>
          <w:noProof/>
          <w:lang w:eastAsia="en-AU"/>
        </w:rPr>
        <w:lastRenderedPageBreak/>
        <w:drawing>
          <wp:anchor distT="0" distB="0" distL="114300" distR="114300" simplePos="0" relativeHeight="251660800" behindDoc="0" locked="0" layoutInCell="1" allowOverlap="1" wp14:anchorId="079AA7F6" wp14:editId="532A4941">
            <wp:simplePos x="0" y="0"/>
            <wp:positionH relativeFrom="column">
              <wp:posOffset>59055</wp:posOffset>
            </wp:positionH>
            <wp:positionV relativeFrom="paragraph">
              <wp:posOffset>78740</wp:posOffset>
            </wp:positionV>
            <wp:extent cx="5943600" cy="7797165"/>
            <wp:effectExtent l="133350" t="114300" r="133350" b="16573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301" t="17770" r="31706" b="4299"/>
                    <a:stretch/>
                  </pic:blipFill>
                  <pic:spPr bwMode="auto">
                    <a:xfrm>
                      <a:off x="0" y="0"/>
                      <a:ext cx="5943600" cy="77971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8FDDA2" w14:textId="77777777" w:rsidR="00A96116" w:rsidRDefault="00A96116" w:rsidP="00A96116"/>
    <w:p w14:paraId="29364C2C" w14:textId="77777777" w:rsidR="00ED0303" w:rsidRDefault="00760BD7" w:rsidP="00ED0303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ED0303">
        <w:rPr>
          <w:color w:val="943634" w:themeColor="accent2" w:themeShade="BF"/>
        </w:rPr>
        <w:t>.4</w:t>
      </w:r>
      <w:r w:rsidR="00ED0303" w:rsidRPr="00BD7300">
        <w:rPr>
          <w:color w:val="943634" w:themeColor="accent2" w:themeShade="BF"/>
        </w:rPr>
        <w:t xml:space="preserve"> </w:t>
      </w:r>
      <w:r w:rsidR="00ED0303">
        <w:rPr>
          <w:color w:val="943634" w:themeColor="accent2" w:themeShade="BF"/>
        </w:rPr>
        <w:t xml:space="preserve">Steps for Managing Aggressive Behaviour  </w:t>
      </w:r>
    </w:p>
    <w:p w14:paraId="2314EFEE" w14:textId="77777777" w:rsidR="00ED0303" w:rsidRDefault="00ED0303" w:rsidP="008F110E">
      <w:pPr>
        <w:pStyle w:val="ListParagraph"/>
        <w:numPr>
          <w:ilvl w:val="0"/>
          <w:numId w:val="17"/>
        </w:numPr>
      </w:pPr>
      <w:r>
        <w:t xml:space="preserve">Definition of Aggressive Behaviour: </w:t>
      </w:r>
    </w:p>
    <w:p w14:paraId="75453CEC" w14:textId="77777777" w:rsidR="008F110E" w:rsidRDefault="008F110E" w:rsidP="008F110E">
      <w:pPr>
        <w:pStyle w:val="ListParagraph"/>
        <w:numPr>
          <w:ilvl w:val="1"/>
          <w:numId w:val="20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 xml:space="preserve">Aggressive Behaviour is behaviour that causes physical or emotional harm to others, or threatens to. It can range from verbal abuse to the destruction of a victim’s personal property. This type of behaviour has a specific purpose that violates social norms and causes a breakdown of relationships. Occasional outbursts of aggression are common and even normal – frequent or patterned violent or aggressive behaviour is a problem. </w:t>
      </w:r>
    </w:p>
    <w:p w14:paraId="7C3F242A" w14:textId="77777777" w:rsidR="00CA7421" w:rsidRPr="00CA7421" w:rsidRDefault="00CA7421" w:rsidP="00CA7421">
      <w:pPr>
        <w:pStyle w:val="ListParagraph"/>
        <w:numPr>
          <w:ilvl w:val="0"/>
          <w:numId w:val="17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 xml:space="preserve">Aggressive behaviour is not tolerated at all. Any display of aggressive behaviour will result in the child moving to step 2 of the behaviour management process immediately. </w:t>
      </w:r>
    </w:p>
    <w:p w14:paraId="1D5B57F8" w14:textId="77777777" w:rsidR="008F110E" w:rsidRDefault="00CA7421" w:rsidP="008F110E">
      <w:pPr>
        <w:pStyle w:val="ListParagraph"/>
        <w:numPr>
          <w:ilvl w:val="0"/>
          <w:numId w:val="20"/>
        </w:numPr>
      </w:pPr>
      <w:r>
        <w:t>When aggressive behaviour Is putting others in immediate danger, educators will follow these steps to ensure the safety of children and educators:</w:t>
      </w:r>
    </w:p>
    <w:p w14:paraId="544A908C" w14:textId="77777777" w:rsidR="008F110E" w:rsidRDefault="008F110E" w:rsidP="003E70A0">
      <w:pPr>
        <w:pStyle w:val="ListParagraph"/>
        <w:numPr>
          <w:ilvl w:val="1"/>
          <w:numId w:val="22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 xml:space="preserve">The children around the child who is demonstrating aggressive behaviour are removed from the situation. </w:t>
      </w:r>
    </w:p>
    <w:p w14:paraId="4B982154" w14:textId="77777777" w:rsidR="008F110E" w:rsidRDefault="00CA7421" w:rsidP="003E70A0">
      <w:pPr>
        <w:pStyle w:val="ListParagraph"/>
        <w:numPr>
          <w:ilvl w:val="1"/>
          <w:numId w:val="22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>An e</w:t>
      </w:r>
      <w:r w:rsidR="008F110E">
        <w:rPr>
          <w:rFonts w:ascii="Century Gothic" w:hAnsi="Century Gothic"/>
          <w:szCs w:val="96"/>
        </w:rPr>
        <w:t xml:space="preserve">ducator remains in the vicinity of the aggressive </w:t>
      </w:r>
      <w:proofErr w:type="gramStart"/>
      <w:r w:rsidR="008F110E">
        <w:rPr>
          <w:rFonts w:ascii="Century Gothic" w:hAnsi="Century Gothic"/>
          <w:szCs w:val="96"/>
        </w:rPr>
        <w:t>child,</w:t>
      </w:r>
      <w:proofErr w:type="gramEnd"/>
      <w:r w:rsidR="008F110E">
        <w:rPr>
          <w:rFonts w:ascii="Century Gothic" w:hAnsi="Century Gothic"/>
          <w:szCs w:val="96"/>
        </w:rPr>
        <w:t xml:space="preserve"> however they do not engage in communication until the child </w:t>
      </w:r>
      <w:r w:rsidR="0033789B">
        <w:rPr>
          <w:rFonts w:ascii="Century Gothic" w:hAnsi="Century Gothic"/>
          <w:szCs w:val="96"/>
        </w:rPr>
        <w:t xml:space="preserve">is </w:t>
      </w:r>
      <w:r w:rsidR="008F110E">
        <w:rPr>
          <w:rFonts w:ascii="Century Gothic" w:hAnsi="Century Gothic"/>
          <w:szCs w:val="96"/>
        </w:rPr>
        <w:t>not a risk to them.</w:t>
      </w:r>
    </w:p>
    <w:p w14:paraId="26435E85" w14:textId="77777777" w:rsidR="008F110E" w:rsidRDefault="008F110E" w:rsidP="003E70A0">
      <w:pPr>
        <w:pStyle w:val="ListParagraph"/>
        <w:numPr>
          <w:ilvl w:val="1"/>
          <w:numId w:val="22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 xml:space="preserve">If the child engages in self-harming behaviour the </w:t>
      </w:r>
      <w:r w:rsidR="00CA7421">
        <w:rPr>
          <w:rFonts w:ascii="Century Gothic" w:hAnsi="Century Gothic"/>
          <w:szCs w:val="96"/>
        </w:rPr>
        <w:t xml:space="preserve">educator </w:t>
      </w:r>
      <w:r>
        <w:rPr>
          <w:rFonts w:ascii="Century Gothic" w:hAnsi="Century Gothic"/>
          <w:szCs w:val="96"/>
        </w:rPr>
        <w:t>may step in and engage in calming techniques such as:</w:t>
      </w:r>
    </w:p>
    <w:p w14:paraId="018DE757" w14:textId="77777777" w:rsidR="0033789B" w:rsidRDefault="0033789B" w:rsidP="003E70A0">
      <w:pPr>
        <w:pStyle w:val="ListParagraph"/>
        <w:numPr>
          <w:ilvl w:val="2"/>
          <w:numId w:val="22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>Remaining calm themselves</w:t>
      </w:r>
    </w:p>
    <w:p w14:paraId="3BF0B1F9" w14:textId="77777777" w:rsidR="008F110E" w:rsidRDefault="008F110E" w:rsidP="003E70A0">
      <w:pPr>
        <w:pStyle w:val="ListParagraph"/>
        <w:numPr>
          <w:ilvl w:val="2"/>
          <w:numId w:val="22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 xml:space="preserve">Speaking </w:t>
      </w:r>
      <w:r w:rsidR="00FE2922">
        <w:rPr>
          <w:rFonts w:ascii="Century Gothic" w:hAnsi="Century Gothic"/>
          <w:szCs w:val="96"/>
        </w:rPr>
        <w:t xml:space="preserve">with a </w:t>
      </w:r>
      <w:r>
        <w:rPr>
          <w:rFonts w:ascii="Century Gothic" w:hAnsi="Century Gothic"/>
          <w:szCs w:val="96"/>
        </w:rPr>
        <w:t>soothing tone and words</w:t>
      </w:r>
    </w:p>
    <w:p w14:paraId="1BE86E3C" w14:textId="77777777" w:rsidR="008F110E" w:rsidRDefault="0033789B" w:rsidP="003E70A0">
      <w:pPr>
        <w:pStyle w:val="ListParagraph"/>
        <w:numPr>
          <w:ilvl w:val="2"/>
          <w:numId w:val="22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>Standing to the side of the child in a non-confrontational manner</w:t>
      </w:r>
    </w:p>
    <w:p w14:paraId="3ED9AB65" w14:textId="77777777" w:rsidR="0033789B" w:rsidRDefault="00FE2922" w:rsidP="003E70A0">
      <w:pPr>
        <w:pStyle w:val="ListParagraph"/>
        <w:numPr>
          <w:ilvl w:val="2"/>
          <w:numId w:val="22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>Providing</w:t>
      </w:r>
      <w:r w:rsidR="0033789B">
        <w:rPr>
          <w:rFonts w:ascii="Century Gothic" w:hAnsi="Century Gothic"/>
          <w:szCs w:val="96"/>
        </w:rPr>
        <w:t xml:space="preserve"> the choice to talk now or later</w:t>
      </w:r>
    </w:p>
    <w:p w14:paraId="3F9112FD" w14:textId="77777777" w:rsidR="0033789B" w:rsidRDefault="0033789B" w:rsidP="003E70A0">
      <w:pPr>
        <w:pStyle w:val="ListParagraph"/>
        <w:numPr>
          <w:ilvl w:val="2"/>
          <w:numId w:val="22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>Attempt to distract the child, to think about something else</w:t>
      </w:r>
    </w:p>
    <w:p w14:paraId="3B9250D2" w14:textId="77777777" w:rsidR="0033789B" w:rsidRDefault="0033789B" w:rsidP="003E70A0">
      <w:pPr>
        <w:pStyle w:val="ListParagraph"/>
        <w:numPr>
          <w:ilvl w:val="2"/>
          <w:numId w:val="22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>Do not use humour, as this can be misinterpreted</w:t>
      </w:r>
    </w:p>
    <w:p w14:paraId="77336B1E" w14:textId="77777777" w:rsidR="0033789B" w:rsidRDefault="0033789B" w:rsidP="003E70A0">
      <w:pPr>
        <w:pStyle w:val="ListParagraph"/>
        <w:numPr>
          <w:ilvl w:val="1"/>
          <w:numId w:val="22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 xml:space="preserve">Once the child has calmed down, the </w:t>
      </w:r>
      <w:r w:rsidR="00CA7421">
        <w:rPr>
          <w:rFonts w:ascii="Century Gothic" w:hAnsi="Century Gothic"/>
          <w:szCs w:val="96"/>
        </w:rPr>
        <w:t>e</w:t>
      </w:r>
      <w:r>
        <w:rPr>
          <w:rFonts w:ascii="Century Gothic" w:hAnsi="Century Gothic"/>
          <w:szCs w:val="96"/>
        </w:rPr>
        <w:t xml:space="preserve">ducator can move the child away from the </w:t>
      </w:r>
      <w:r w:rsidR="00CA7421">
        <w:rPr>
          <w:rFonts w:ascii="Century Gothic" w:hAnsi="Century Gothic"/>
          <w:szCs w:val="96"/>
        </w:rPr>
        <w:t>OSHC area to safer place away from others, such as</w:t>
      </w:r>
      <w:r>
        <w:rPr>
          <w:rFonts w:ascii="Century Gothic" w:hAnsi="Century Gothic"/>
          <w:szCs w:val="96"/>
        </w:rPr>
        <w:t xml:space="preserve"> </w:t>
      </w:r>
      <w:r w:rsidR="00CA7421">
        <w:rPr>
          <w:rFonts w:ascii="Century Gothic" w:hAnsi="Century Gothic"/>
          <w:szCs w:val="96"/>
        </w:rPr>
        <w:t>the front</w:t>
      </w:r>
      <w:r>
        <w:rPr>
          <w:rFonts w:ascii="Century Gothic" w:hAnsi="Century Gothic"/>
          <w:szCs w:val="96"/>
        </w:rPr>
        <w:t xml:space="preserve"> office. </w:t>
      </w:r>
    </w:p>
    <w:p w14:paraId="0AA14E25" w14:textId="77777777" w:rsidR="0033789B" w:rsidRDefault="0033789B" w:rsidP="003E70A0">
      <w:pPr>
        <w:pStyle w:val="ListParagraph"/>
        <w:numPr>
          <w:ilvl w:val="1"/>
          <w:numId w:val="22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 xml:space="preserve">Contact the parent/guardians to come and collect the child. </w:t>
      </w:r>
    </w:p>
    <w:p w14:paraId="693F98D0" w14:textId="77777777" w:rsidR="00F7428F" w:rsidRPr="00F7428F" w:rsidRDefault="003E70A0" w:rsidP="003E70A0">
      <w:pPr>
        <w:pStyle w:val="ListParagraph"/>
        <w:numPr>
          <w:ilvl w:val="1"/>
          <w:numId w:val="22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 xml:space="preserve">Contact the </w:t>
      </w:r>
      <w:r w:rsidR="00F7428F">
        <w:t>service provider</w:t>
      </w:r>
      <w:r>
        <w:t xml:space="preserve"> to a</w:t>
      </w:r>
      <w:r w:rsidR="00F7428F">
        <w:t>pprise them of the situation.</w:t>
      </w:r>
    </w:p>
    <w:p w14:paraId="47D64651" w14:textId="77777777" w:rsidR="003E70A0" w:rsidRPr="00F7428F" w:rsidRDefault="00F7428F" w:rsidP="003E70A0">
      <w:pPr>
        <w:pStyle w:val="ListParagraph"/>
        <w:numPr>
          <w:ilvl w:val="1"/>
          <w:numId w:val="22"/>
        </w:numPr>
        <w:rPr>
          <w:rFonts w:ascii="Century Gothic" w:hAnsi="Century Gothic"/>
          <w:szCs w:val="96"/>
        </w:rPr>
      </w:pPr>
      <w:r>
        <w:t>D</w:t>
      </w:r>
      <w:r w:rsidR="003E70A0">
        <w:t>ocument</w:t>
      </w:r>
      <w:r>
        <w:t xml:space="preserve"> the incident in the child behaviour book</w:t>
      </w:r>
      <w:r w:rsidR="003E70A0">
        <w:t xml:space="preserve">. </w:t>
      </w:r>
    </w:p>
    <w:p w14:paraId="02547AB4" w14:textId="77777777" w:rsidR="00F7428F" w:rsidRDefault="00F7428F" w:rsidP="003E70A0">
      <w:pPr>
        <w:pStyle w:val="ListParagraph"/>
        <w:numPr>
          <w:ilvl w:val="1"/>
          <w:numId w:val="22"/>
        </w:numPr>
        <w:rPr>
          <w:rFonts w:ascii="Century Gothic" w:hAnsi="Century Gothic"/>
          <w:szCs w:val="96"/>
        </w:rPr>
      </w:pPr>
      <w:r>
        <w:t xml:space="preserve">If any injury were incurred document appropriately, i.e.an incident report form and if </w:t>
      </w:r>
      <w:proofErr w:type="gramStart"/>
      <w:r>
        <w:t>necessary</w:t>
      </w:r>
      <w:proofErr w:type="gramEnd"/>
      <w:r>
        <w:t xml:space="preserve"> an ACECQA and EDSAS report</w:t>
      </w:r>
    </w:p>
    <w:p w14:paraId="7DF406BB" w14:textId="77777777" w:rsidR="0033789B" w:rsidRPr="008F110E" w:rsidRDefault="003E70A0" w:rsidP="003E70A0">
      <w:pPr>
        <w:pStyle w:val="ListParagraph"/>
        <w:numPr>
          <w:ilvl w:val="1"/>
          <w:numId w:val="22"/>
        </w:numPr>
        <w:rPr>
          <w:rFonts w:ascii="Century Gothic" w:hAnsi="Century Gothic"/>
          <w:szCs w:val="96"/>
        </w:rPr>
      </w:pPr>
      <w:r>
        <w:rPr>
          <w:rFonts w:ascii="Century Gothic" w:hAnsi="Century Gothic"/>
          <w:szCs w:val="96"/>
        </w:rPr>
        <w:t>Arrange</w:t>
      </w:r>
      <w:r w:rsidR="0033789B">
        <w:rPr>
          <w:rFonts w:ascii="Century Gothic" w:hAnsi="Century Gothic"/>
          <w:szCs w:val="96"/>
        </w:rPr>
        <w:t xml:space="preserve"> a time to meet with the child, parent/guardians, </w:t>
      </w:r>
      <w:r w:rsidR="00F7428F">
        <w:rPr>
          <w:rFonts w:ascii="Century Gothic" w:hAnsi="Century Gothic"/>
          <w:szCs w:val="96"/>
        </w:rPr>
        <w:t>director and service provider</w:t>
      </w:r>
      <w:r>
        <w:t xml:space="preserve"> to discuss </w:t>
      </w:r>
      <w:r w:rsidR="00F7428F">
        <w:t xml:space="preserve">future action. </w:t>
      </w:r>
      <w:r>
        <w:t xml:space="preserve"> </w:t>
      </w:r>
    </w:p>
    <w:p w14:paraId="15B32EBF" w14:textId="77777777" w:rsidR="006610DE" w:rsidRDefault="00760BD7" w:rsidP="006610DE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lastRenderedPageBreak/>
        <w:t>4</w:t>
      </w:r>
      <w:r w:rsidR="006610DE" w:rsidRPr="00606150">
        <w:rPr>
          <w:color w:val="943634" w:themeColor="accent2" w:themeShade="BF"/>
        </w:rPr>
        <w:t xml:space="preserve">. </w:t>
      </w:r>
      <w:r w:rsidR="006610DE">
        <w:rPr>
          <w:color w:val="943634" w:themeColor="accent2" w:themeShade="BF"/>
        </w:rPr>
        <w:t xml:space="preserve">Roles and Responsibilities </w:t>
      </w:r>
    </w:p>
    <w:p w14:paraId="161514B4" w14:textId="77777777" w:rsidR="006610DE" w:rsidRDefault="00760BD7" w:rsidP="006610DE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6610DE" w:rsidRPr="00BD7300">
        <w:rPr>
          <w:color w:val="943634" w:themeColor="accent2" w:themeShade="BF"/>
        </w:rPr>
        <w:t xml:space="preserve">.1 </w:t>
      </w:r>
      <w:r w:rsidR="00F7428F">
        <w:rPr>
          <w:color w:val="943634" w:themeColor="accent2" w:themeShade="BF"/>
        </w:rPr>
        <w:t>The d</w:t>
      </w:r>
      <w:r w:rsidR="006610DE">
        <w:rPr>
          <w:color w:val="943634" w:themeColor="accent2" w:themeShade="BF"/>
        </w:rPr>
        <w:t xml:space="preserve">irector will be responsible for -  </w:t>
      </w:r>
    </w:p>
    <w:p w14:paraId="41C80386" w14:textId="77777777" w:rsidR="006610DE" w:rsidRDefault="00F7428F" w:rsidP="006610DE">
      <w:pPr>
        <w:pStyle w:val="ListParagraph"/>
        <w:numPr>
          <w:ilvl w:val="0"/>
          <w:numId w:val="23"/>
        </w:numPr>
      </w:pPr>
      <w:r>
        <w:t>Ensuring all e</w:t>
      </w:r>
      <w:r w:rsidR="006610DE">
        <w:t>ducators are supported to engage in effective and positive behav</w:t>
      </w:r>
      <w:r>
        <w:t>iour management where necessary</w:t>
      </w:r>
    </w:p>
    <w:p w14:paraId="313C061F" w14:textId="77777777" w:rsidR="006610DE" w:rsidRDefault="006610DE" w:rsidP="006610DE">
      <w:pPr>
        <w:pStyle w:val="ListParagraph"/>
        <w:numPr>
          <w:ilvl w:val="0"/>
          <w:numId w:val="23"/>
        </w:numPr>
      </w:pPr>
      <w:r>
        <w:t>All serious inappropriate behavio</w:t>
      </w:r>
      <w:r w:rsidR="00F7428F">
        <w:t>ur is managed appropriately by e</w:t>
      </w:r>
      <w:r>
        <w:t xml:space="preserve">ducators, documented, followed up on and </w:t>
      </w:r>
      <w:r w:rsidR="00F7428F">
        <w:t>discussed with parent/guardians and service provider</w:t>
      </w:r>
    </w:p>
    <w:p w14:paraId="66C38FF4" w14:textId="77777777" w:rsidR="00F7428F" w:rsidRDefault="00F7428F" w:rsidP="00F7428F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4.2</w:t>
      </w:r>
      <w:r w:rsidRPr="00BD7300">
        <w:rPr>
          <w:color w:val="943634" w:themeColor="accent2" w:themeShade="BF"/>
        </w:rPr>
        <w:t xml:space="preserve"> </w:t>
      </w:r>
      <w:r>
        <w:rPr>
          <w:color w:val="943634" w:themeColor="accent2" w:themeShade="BF"/>
        </w:rPr>
        <w:t xml:space="preserve">The educators will be responsible for -  </w:t>
      </w:r>
    </w:p>
    <w:p w14:paraId="7776626C" w14:textId="77777777" w:rsidR="00F7428F" w:rsidRDefault="00F7428F" w:rsidP="00F7428F">
      <w:pPr>
        <w:pStyle w:val="ListParagraph"/>
        <w:numPr>
          <w:ilvl w:val="0"/>
          <w:numId w:val="23"/>
        </w:numPr>
      </w:pPr>
      <w:r>
        <w:t>Ensuring they are familiar with the behaviour management process and behaviour reflection form</w:t>
      </w:r>
    </w:p>
    <w:p w14:paraId="13AAC0D3" w14:textId="77777777" w:rsidR="00F7428F" w:rsidRDefault="00F7428F" w:rsidP="00F7428F">
      <w:pPr>
        <w:pStyle w:val="ListParagraph"/>
        <w:numPr>
          <w:ilvl w:val="0"/>
          <w:numId w:val="23"/>
        </w:numPr>
      </w:pPr>
      <w:r>
        <w:t>Have good relationships with children</w:t>
      </w:r>
    </w:p>
    <w:p w14:paraId="18B40E3C" w14:textId="77777777" w:rsidR="00F7428F" w:rsidRDefault="00F7428F" w:rsidP="00F7428F">
      <w:pPr>
        <w:pStyle w:val="ListParagraph"/>
        <w:numPr>
          <w:ilvl w:val="0"/>
          <w:numId w:val="23"/>
        </w:numPr>
      </w:pPr>
      <w:r>
        <w:t>Are aware of any children who may display aggressive behaviours</w:t>
      </w:r>
    </w:p>
    <w:p w14:paraId="4E92D462" w14:textId="77777777" w:rsidR="00F7428F" w:rsidRDefault="00F7428F" w:rsidP="00F7428F">
      <w:pPr>
        <w:pStyle w:val="ListParagraph"/>
        <w:numPr>
          <w:ilvl w:val="0"/>
          <w:numId w:val="23"/>
        </w:numPr>
      </w:pPr>
      <w:r>
        <w:t xml:space="preserve">Report serious incidents to the correct persons   </w:t>
      </w:r>
    </w:p>
    <w:p w14:paraId="71EAA377" w14:textId="77777777" w:rsidR="00F7428F" w:rsidRDefault="00F7428F" w:rsidP="00F7428F"/>
    <w:p w14:paraId="518E13B3" w14:textId="77777777" w:rsidR="006610DE" w:rsidRDefault="006610DE" w:rsidP="006610DE">
      <w:pPr>
        <w:ind w:left="360"/>
      </w:pPr>
      <w:r>
        <w:t xml:space="preserve"> </w:t>
      </w:r>
    </w:p>
    <w:p w14:paraId="5296A373" w14:textId="77777777" w:rsidR="00735A0D" w:rsidRDefault="00735A0D" w:rsidP="00735A0D"/>
    <w:sectPr w:rsidR="00735A0D" w:rsidSect="00531658">
      <w:headerReference w:type="default" r:id="rId10"/>
      <w:footerReference w:type="default" r:id="rId11"/>
      <w:pgSz w:w="11906" w:h="16838"/>
      <w:pgMar w:top="2381" w:right="1077" w:bottom="155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8C43B" w14:textId="77777777" w:rsidR="00FE2922" w:rsidRDefault="00FE2922" w:rsidP="00606150">
      <w:pPr>
        <w:spacing w:after="0" w:line="240" w:lineRule="auto"/>
      </w:pPr>
      <w:r>
        <w:separator/>
      </w:r>
    </w:p>
  </w:endnote>
  <w:endnote w:type="continuationSeparator" w:id="0">
    <w:p w14:paraId="34D4A75C" w14:textId="77777777" w:rsidR="00FE2922" w:rsidRDefault="00FE2922" w:rsidP="00606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59D5D" w14:textId="77777777" w:rsidR="00FE2922" w:rsidRDefault="00FE2922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>Aldgate Primary School Out of Hours School Care and Vacation Care</w:t>
    </w:r>
  </w:p>
  <w:p w14:paraId="3B52B6FA" w14:textId="77777777" w:rsidR="00FE2922" w:rsidRDefault="0031646C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>Policy 016</w:t>
    </w:r>
    <w:r w:rsidR="00FE2922">
      <w:rPr>
        <w:rFonts w:ascii="Century Gothic" w:hAnsi="Century Gothic"/>
        <w:sz w:val="18"/>
      </w:rPr>
      <w:t>: Behaviour Management Policy</w:t>
    </w:r>
  </w:p>
  <w:p w14:paraId="6F426584" w14:textId="77777777" w:rsidR="00FE2922" w:rsidRPr="00606150" w:rsidRDefault="00FE2922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 xml:space="preserve">Approval Date: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927FE" w14:textId="77777777" w:rsidR="00FE2922" w:rsidRDefault="00FE2922" w:rsidP="00606150">
      <w:pPr>
        <w:spacing w:after="0" w:line="240" w:lineRule="auto"/>
      </w:pPr>
      <w:r>
        <w:separator/>
      </w:r>
    </w:p>
  </w:footnote>
  <w:footnote w:type="continuationSeparator" w:id="0">
    <w:p w14:paraId="36253B1D" w14:textId="77777777" w:rsidR="00FE2922" w:rsidRDefault="00FE2922" w:rsidP="00606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DC63D" w14:textId="77777777" w:rsidR="00FE2922" w:rsidRDefault="00FE2922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0288" behindDoc="0" locked="0" layoutInCell="1" allowOverlap="1" wp14:anchorId="77DA3429" wp14:editId="091002A8">
          <wp:simplePos x="0" y="0"/>
          <wp:positionH relativeFrom="column">
            <wp:posOffset>-419100</wp:posOffset>
          </wp:positionH>
          <wp:positionV relativeFrom="paragraph">
            <wp:posOffset>-211455</wp:posOffset>
          </wp:positionV>
          <wp:extent cx="1695450" cy="990600"/>
          <wp:effectExtent l="0" t="0" r="0" b="0"/>
          <wp:wrapTight wrapText="bothSides">
            <wp:wrapPolygon edited="0">
              <wp:start x="0" y="0"/>
              <wp:lineTo x="0" y="21185"/>
              <wp:lineTo x="21357" y="21185"/>
              <wp:lineTo x="21357" y="0"/>
              <wp:lineTo x="0" y="0"/>
            </wp:wrapPolygon>
          </wp:wrapTight>
          <wp:docPr id="1" name="Picture 1" descr="aldgat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ldgat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42A0F3" wp14:editId="052573C8">
              <wp:simplePos x="0" y="0"/>
              <wp:positionH relativeFrom="column">
                <wp:posOffset>-561975</wp:posOffset>
              </wp:positionH>
              <wp:positionV relativeFrom="paragraph">
                <wp:posOffset>-287655</wp:posOffset>
              </wp:positionV>
              <wp:extent cx="7277100" cy="1171575"/>
              <wp:effectExtent l="0" t="0" r="19050" b="2857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77100" cy="1171575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75000"/>
                        </a:schemeClr>
                      </a:solidFill>
                      <a:ln>
                        <a:solidFill>
                          <a:schemeClr val="accent2">
                            <a:lumMod val="75000"/>
                          </a:schemeClr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D7698B" w14:textId="77777777" w:rsidR="00FE2922" w:rsidRDefault="00FE2922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</w:pP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 w:rsidRPr="00606150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 xml:space="preserve">Policy </w:t>
                          </w:r>
                          <w:r w:rsidR="0031646C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>016</w:t>
                          </w:r>
                        </w:p>
                        <w:p w14:paraId="4AF8C194" w14:textId="77777777" w:rsidR="00FE2922" w:rsidRDefault="00FE2922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  <w:t>Behaviour Management Policy</w:t>
                          </w:r>
                        </w:p>
                        <w:p w14:paraId="44271A90" w14:textId="77777777" w:rsidR="00FE2922" w:rsidRPr="00606150" w:rsidRDefault="00FE2922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0"/>
                            </w:rPr>
                          </w:pPr>
                        </w:p>
                        <w:p w14:paraId="2B32F150" w14:textId="64B5C2BB" w:rsidR="00FE2922" w:rsidRPr="00606150" w:rsidRDefault="00FE2922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sz w:val="28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Approval Date: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</w:r>
                          <w:r w:rsidR="00EB30DF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2</w:t>
                          </w:r>
                          <w:r w:rsidR="003A2FC3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4</w:t>
                          </w:r>
                          <w:r w:rsidR="00EB30DF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/</w:t>
                          </w:r>
                          <w:r w:rsidR="003A2FC3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09</w:t>
                          </w:r>
                          <w:r w:rsidR="00EB30DF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/24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  <w:t>To Be Reviewed:</w:t>
                          </w:r>
                          <w:r w:rsidR="00661E31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 xml:space="preserve"> 24/09/2026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42A0F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4.25pt;margin-top:-22.65pt;width:573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HEqbQIAAHQFAAAOAAAAZHJzL2Uyb0RvYy54bWy0VG1v0zAQ/o7Ef7D8nSUpLYFo6TQ6hpDG&#10;i9j4AVfHaaw5vmC7Tbpfz9lpsw4QHxB8iWzf3XP3PHe584uh1WwnrVNoSp6dpZxJI7BSZlPyb3fX&#10;L15z5jyYCjQaWfK9dPxi+fzZed8VcoYN6kpaRiDGFX1X8sb7rkgSJxrZgjvDThoy1mhb8HS1m6Sy&#10;0BN6q5NZmr5KerRVZ1FI5+j1ajTyZcSvayn857p20jNdcqrNx6+N33X4JstzKDYWukaJQxnwF1W0&#10;oAwlnaCuwAPbWvULVKuERYe1PxPYJljXSsjIgdhk6U9sbhvoZORC4rhuksn9O1jxaffFMlWV/GWa&#10;c2agpSbdycGztziwWdCn71xBbrcdOfqBnqnPkavrblDcO2Zw1YDZyEtrsW8kVFRfFiKTk9ARxwWQ&#10;df8RK0oDW48RaKhtG8QjORihU5/2U29CKYIe81meZymZBNmyLM8W+SLmgOIY3lnn30tsWTiU3FLz&#10;IzzsbpwP5UBxdAnZHGpVXSut4yUMnFxpy3ZAowJCSONnMVxvW6p3fM8XKdUwYsUZDSER+QmaNv85&#10;QVD5namoECg8KD2eiWDIHGUPSh8093stg6M2X2VNvSY1R2YTg6ekR3rRO4TVJNEUeOj8U7W0H9s9&#10;+YYwGf++KTCNWv4x4xQRs6LxU3CrDNrfAVT3U+bR/8h+5Bzmzw/rgRiF4xqrPc2fxXEN0NqiQ4P2&#10;gbOeVkDJ3fctWMmZ/mBoht9k83nYGfEyX+QzuthTy/rUAkYQVMk9Z+Nx5eOeCWQMXtKs1ypO4WMl&#10;h2Lp144jdFhDYXec3qPX47Jc/gAAAP//AwBQSwMEFAAGAAgAAAAhAHC6EBjiAAAADAEAAA8AAABk&#10;cnMvZG93bnJldi54bWxMj81OwzAQhO9IvIO1SNxah5S0IcSpEAi1CHHozwO4sUkC9jrYbhN4erYn&#10;uM3ujGa/LZejNeykfegcCriZJsA01k512AjY754nObAQJSppHGoB3zrAsrq8KGWh3IAbfdrGhlEJ&#10;hkIKaGPsC85D3Worw9T1Gsl7d97KSKNvuPJyoHJreJokc25lh3Shlb1+bHX9uT1aAW/oP75w/zo3&#10;L+uNXQ3qZ52unoS4vhof7oFFPca/MJzxCR0qYjq4I6rAjIBJnmcUJXGbzYCdE0m2oNWB1OwuBV6V&#10;/P8T1S8AAAD//wMAUEsBAi0AFAAGAAgAAAAhALaDOJL+AAAA4QEAABMAAAAAAAAAAAAAAAAAAAAA&#10;AFtDb250ZW50X1R5cGVzXS54bWxQSwECLQAUAAYACAAAACEAOP0h/9YAAACUAQAACwAAAAAAAAAA&#10;AAAAAAAvAQAAX3JlbHMvLnJlbHNQSwECLQAUAAYACAAAACEAtWhxKm0CAAB0BQAADgAAAAAAAAAA&#10;AAAAAAAuAgAAZHJzL2Uyb0RvYy54bWxQSwECLQAUAAYACAAAACEAcLoQGOIAAAAMAQAADwAAAAAA&#10;AAAAAAAAAADHBAAAZHJzL2Rvd25yZXYueG1sUEsFBgAAAAAEAAQA8wAAANYFAAAAAA==&#10;" fillcolor="#943634 [2405]" strokecolor="#943634 [2405]" strokeweight="2pt">
              <v:textbox>
                <w:txbxContent>
                  <w:p w14:paraId="08D7698B" w14:textId="77777777" w:rsidR="00FE2922" w:rsidRDefault="00FE2922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</w:pP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 w:rsidRPr="00606150"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 xml:space="preserve">Policy </w:t>
                    </w:r>
                    <w:r w:rsidR="0031646C"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>016</w:t>
                    </w:r>
                  </w:p>
                  <w:p w14:paraId="4AF8C194" w14:textId="77777777" w:rsidR="00FE2922" w:rsidRDefault="00FE2922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  <w:t>Behaviour Management Policy</w:t>
                    </w:r>
                  </w:p>
                  <w:p w14:paraId="44271A90" w14:textId="77777777" w:rsidR="00FE2922" w:rsidRPr="00606150" w:rsidRDefault="00FE2922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20"/>
                      </w:rPr>
                    </w:pPr>
                  </w:p>
                  <w:p w14:paraId="2B32F150" w14:textId="64B5C2BB" w:rsidR="00FE2922" w:rsidRPr="00606150" w:rsidRDefault="00FE2922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sz w:val="28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Approval Date: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</w:r>
                    <w:r w:rsidR="00EB30DF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2</w:t>
                    </w:r>
                    <w:r w:rsidR="003A2FC3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4</w:t>
                    </w:r>
                    <w:r w:rsidR="00EB30DF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/</w:t>
                    </w:r>
                    <w:r w:rsidR="003A2FC3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09</w:t>
                    </w:r>
                    <w:r w:rsidR="00EB30DF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/24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  <w:t>To Be Reviewed:</w:t>
                    </w:r>
                    <w:r w:rsidR="00661E31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 xml:space="preserve"> 24/09/2026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4DD"/>
    <w:multiLevelType w:val="hybridMultilevel"/>
    <w:tmpl w:val="1AC4400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5570972"/>
    <w:multiLevelType w:val="hybridMultilevel"/>
    <w:tmpl w:val="0952C7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B4517"/>
    <w:multiLevelType w:val="hybridMultilevel"/>
    <w:tmpl w:val="86A265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B087C"/>
    <w:multiLevelType w:val="hybridMultilevel"/>
    <w:tmpl w:val="5DB6ADB0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0F">
      <w:start w:val="1"/>
      <w:numFmt w:val="decimal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6155C6"/>
    <w:multiLevelType w:val="hybridMultilevel"/>
    <w:tmpl w:val="9A3EBA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A2FF2"/>
    <w:multiLevelType w:val="hybridMultilevel"/>
    <w:tmpl w:val="26BA25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B7A14"/>
    <w:multiLevelType w:val="hybridMultilevel"/>
    <w:tmpl w:val="5B0A0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C4C09"/>
    <w:multiLevelType w:val="hybridMultilevel"/>
    <w:tmpl w:val="0EAE68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4342C"/>
    <w:multiLevelType w:val="hybridMultilevel"/>
    <w:tmpl w:val="83ACE2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304FD"/>
    <w:multiLevelType w:val="hybridMultilevel"/>
    <w:tmpl w:val="3CD2C6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264E7"/>
    <w:multiLevelType w:val="hybridMultilevel"/>
    <w:tmpl w:val="924A95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B4BEB"/>
    <w:multiLevelType w:val="hybridMultilevel"/>
    <w:tmpl w:val="5FB656F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43C76"/>
    <w:multiLevelType w:val="hybridMultilevel"/>
    <w:tmpl w:val="5FBE8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340FE8"/>
    <w:multiLevelType w:val="hybridMultilevel"/>
    <w:tmpl w:val="D47672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F2CD3"/>
    <w:multiLevelType w:val="hybridMultilevel"/>
    <w:tmpl w:val="A05C7B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8498A"/>
    <w:multiLevelType w:val="hybridMultilevel"/>
    <w:tmpl w:val="E3F4B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A76695"/>
    <w:multiLevelType w:val="hybridMultilevel"/>
    <w:tmpl w:val="47BA22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9F40EB"/>
    <w:multiLevelType w:val="hybridMultilevel"/>
    <w:tmpl w:val="638A2722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09750E4"/>
    <w:multiLevelType w:val="hybridMultilevel"/>
    <w:tmpl w:val="FA0410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6626C"/>
    <w:multiLevelType w:val="hybridMultilevel"/>
    <w:tmpl w:val="452070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06F5F"/>
    <w:multiLevelType w:val="hybridMultilevel"/>
    <w:tmpl w:val="B2889C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E57CB8"/>
    <w:multiLevelType w:val="hybridMultilevel"/>
    <w:tmpl w:val="0FE040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6E480E"/>
    <w:multiLevelType w:val="hybridMultilevel"/>
    <w:tmpl w:val="4F5625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0"/>
  </w:num>
  <w:num w:numId="4">
    <w:abstractNumId w:val="15"/>
  </w:num>
  <w:num w:numId="5">
    <w:abstractNumId w:val="22"/>
  </w:num>
  <w:num w:numId="6">
    <w:abstractNumId w:val="19"/>
  </w:num>
  <w:num w:numId="7">
    <w:abstractNumId w:val="5"/>
  </w:num>
  <w:num w:numId="8">
    <w:abstractNumId w:val="10"/>
  </w:num>
  <w:num w:numId="9">
    <w:abstractNumId w:val="9"/>
  </w:num>
  <w:num w:numId="10">
    <w:abstractNumId w:val="16"/>
  </w:num>
  <w:num w:numId="11">
    <w:abstractNumId w:val="2"/>
  </w:num>
  <w:num w:numId="12">
    <w:abstractNumId w:val="8"/>
  </w:num>
  <w:num w:numId="13">
    <w:abstractNumId w:val="0"/>
  </w:num>
  <w:num w:numId="14">
    <w:abstractNumId w:val="1"/>
  </w:num>
  <w:num w:numId="15">
    <w:abstractNumId w:val="4"/>
  </w:num>
  <w:num w:numId="16">
    <w:abstractNumId w:val="13"/>
  </w:num>
  <w:num w:numId="17">
    <w:abstractNumId w:val="7"/>
  </w:num>
  <w:num w:numId="18">
    <w:abstractNumId w:val="11"/>
  </w:num>
  <w:num w:numId="19">
    <w:abstractNumId w:val="14"/>
  </w:num>
  <w:num w:numId="20">
    <w:abstractNumId w:val="12"/>
  </w:num>
  <w:num w:numId="21">
    <w:abstractNumId w:val="17"/>
  </w:num>
  <w:num w:numId="22">
    <w:abstractNumId w:val="3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150"/>
    <w:rsid w:val="00001755"/>
    <w:rsid w:val="0006046F"/>
    <w:rsid w:val="00094EC1"/>
    <w:rsid w:val="000A0B77"/>
    <w:rsid w:val="000F48E1"/>
    <w:rsid w:val="0011619C"/>
    <w:rsid w:val="00126098"/>
    <w:rsid w:val="00154C4A"/>
    <w:rsid w:val="00224F35"/>
    <w:rsid w:val="002555C9"/>
    <w:rsid w:val="002C32FF"/>
    <w:rsid w:val="002E0F2F"/>
    <w:rsid w:val="0031646C"/>
    <w:rsid w:val="0033789B"/>
    <w:rsid w:val="00373660"/>
    <w:rsid w:val="003A2FC3"/>
    <w:rsid w:val="003B010D"/>
    <w:rsid w:val="003E70A0"/>
    <w:rsid w:val="00436595"/>
    <w:rsid w:val="004F2C06"/>
    <w:rsid w:val="00531658"/>
    <w:rsid w:val="00591CB7"/>
    <w:rsid w:val="00595A91"/>
    <w:rsid w:val="00606150"/>
    <w:rsid w:val="00637EF4"/>
    <w:rsid w:val="006610DE"/>
    <w:rsid w:val="00661E31"/>
    <w:rsid w:val="006934E7"/>
    <w:rsid w:val="006A30E5"/>
    <w:rsid w:val="006F2544"/>
    <w:rsid w:val="00735A0D"/>
    <w:rsid w:val="00760BD7"/>
    <w:rsid w:val="00824D41"/>
    <w:rsid w:val="00825714"/>
    <w:rsid w:val="0086497B"/>
    <w:rsid w:val="008F110E"/>
    <w:rsid w:val="009A25F7"/>
    <w:rsid w:val="009B5BED"/>
    <w:rsid w:val="009C092B"/>
    <w:rsid w:val="009D0770"/>
    <w:rsid w:val="009E48FB"/>
    <w:rsid w:val="00A527E7"/>
    <w:rsid w:val="00A57011"/>
    <w:rsid w:val="00A66DF5"/>
    <w:rsid w:val="00A74BCA"/>
    <w:rsid w:val="00A96116"/>
    <w:rsid w:val="00B300E4"/>
    <w:rsid w:val="00B35E4D"/>
    <w:rsid w:val="00B71572"/>
    <w:rsid w:val="00C65DEF"/>
    <w:rsid w:val="00CA7421"/>
    <w:rsid w:val="00CB3B18"/>
    <w:rsid w:val="00CD0DA0"/>
    <w:rsid w:val="00E108CA"/>
    <w:rsid w:val="00E50D44"/>
    <w:rsid w:val="00E541C9"/>
    <w:rsid w:val="00E750D2"/>
    <w:rsid w:val="00E775AD"/>
    <w:rsid w:val="00EB30DF"/>
    <w:rsid w:val="00EB7708"/>
    <w:rsid w:val="00EC5766"/>
    <w:rsid w:val="00ED0303"/>
    <w:rsid w:val="00F41F12"/>
    <w:rsid w:val="00F7428F"/>
    <w:rsid w:val="00FB2461"/>
    <w:rsid w:val="00FE07E7"/>
    <w:rsid w:val="00FE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4DA71E"/>
  <w15:docId w15:val="{EB35A619-095C-42DD-AFF6-A647EF0D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1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16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E07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6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150"/>
  </w:style>
  <w:style w:type="paragraph" w:styleId="Footer">
    <w:name w:val="footer"/>
    <w:basedOn w:val="Normal"/>
    <w:link w:val="FooterChar"/>
    <w:uiPriority w:val="99"/>
    <w:unhideWhenUsed/>
    <w:rsid w:val="00606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150"/>
  </w:style>
  <w:style w:type="paragraph" w:styleId="BalloonText">
    <w:name w:val="Balloon Text"/>
    <w:basedOn w:val="Normal"/>
    <w:link w:val="BalloonTextChar"/>
    <w:uiPriority w:val="99"/>
    <w:semiHidden/>
    <w:unhideWhenUsed/>
    <w:rsid w:val="00606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15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061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37EF4"/>
    <w:pPr>
      <w:ind w:left="720"/>
      <w:contextualSpacing/>
    </w:pPr>
  </w:style>
  <w:style w:type="table" w:styleId="TableGrid">
    <w:name w:val="Table Grid"/>
    <w:basedOn w:val="TableNormal"/>
    <w:uiPriority w:val="59"/>
    <w:rsid w:val="0063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637EF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Grid-Accent2">
    <w:name w:val="Light Grid Accent 2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">
    <w:name w:val="Light Grid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6">
    <w:name w:val="Light Grid Accent 6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5316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ediumGrid2-Accent6">
    <w:name w:val="Medium Grid 2 Accent 6"/>
    <w:basedOn w:val="TableNormal"/>
    <w:uiPriority w:val="68"/>
    <w:rsid w:val="009C092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List1-Accent6">
    <w:name w:val="Medium List 1 Accent 6"/>
    <w:basedOn w:val="TableNormal"/>
    <w:uiPriority w:val="65"/>
    <w:rsid w:val="009C09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ghtShading-Accent6">
    <w:name w:val="Light Shading Accent 6"/>
    <w:basedOn w:val="TableNormal"/>
    <w:uiPriority w:val="60"/>
    <w:rsid w:val="009C092B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FE07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2F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32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ListTable1Light-Accent2">
    <w:name w:val="List Table 1 Light Accent 2"/>
    <w:basedOn w:val="TableNormal"/>
    <w:uiPriority w:val="46"/>
    <w:rsid w:val="0000175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456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7419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29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80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pothecary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7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DECD</Company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Gardner, Jess (Temporary Relievers)</cp:lastModifiedBy>
  <cp:revision>47</cp:revision>
  <dcterms:created xsi:type="dcterms:W3CDTF">2015-02-23T03:45:00Z</dcterms:created>
  <dcterms:modified xsi:type="dcterms:W3CDTF">2025-11-17T00:14:00Z</dcterms:modified>
</cp:coreProperties>
</file>